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71" w:rsidRPr="00F40C71" w:rsidRDefault="00F40C71" w:rsidP="00F40C71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b/>
          <w:bCs/>
          <w:color w:val="002C51"/>
          <w:sz w:val="18"/>
          <w:szCs w:val="18"/>
          <w:lang w:eastAsia="ru-RU"/>
        </w:rPr>
        <w:t> </w:t>
      </w:r>
    </w:p>
    <w:p w:rsidR="00F40C71" w:rsidRDefault="00F40C71" w:rsidP="00F40C71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2C51"/>
          <w:sz w:val="18"/>
          <w:szCs w:val="18"/>
          <w:lang w:eastAsia="ru-RU"/>
        </w:rPr>
        <w:drawing>
          <wp:inline distT="0" distB="0" distL="0" distR="0">
            <wp:extent cx="580445" cy="580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ц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47" cy="57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131331" w:rsidRPr="00131331">
        <w:rPr>
          <w:rFonts w:ascii="Tahoma" w:eastAsia="Times New Roman" w:hAnsi="Tahoma" w:cs="Tahoma"/>
          <w:noProof/>
          <w:color w:val="002C51"/>
          <w:sz w:val="18"/>
          <w:szCs w:val="18"/>
          <w:lang w:eastAsia="ru-RU"/>
        </w:rPr>
        <w:drawing>
          <wp:inline distT="0" distB="0" distL="0" distR="0">
            <wp:extent cx="556591" cy="5565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0" cy="55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C71" w:rsidRDefault="00F40C71" w:rsidP="00F40C71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Калининградский областной яхт-клуб</w:t>
      </w:r>
    </w:p>
    <w:p w:rsidR="00F40C71" w:rsidRPr="00F40C71" w:rsidRDefault="00F40C71" w:rsidP="00F40C71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ЗАЯВКА</w:t>
      </w:r>
    </w:p>
    <w:p w:rsidR="00F40C71" w:rsidRPr="004A0FBE" w:rsidRDefault="00F40C71" w:rsidP="00F40C71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 </w:t>
      </w:r>
      <w:r w:rsidR="007E3290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1</w:t>
      </w:r>
      <w:r w:rsidR="00054DAC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6</w:t>
      </w:r>
      <w:r w:rsidR="004A0FBE" w:rsidRP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.06.201</w:t>
      </w:r>
      <w:r w:rsidR="00054DAC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6</w:t>
      </w:r>
      <w:r w:rsidR="007E3290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br/>
      </w:r>
      <w:r w:rsidR="004A0FBE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г. Балтийск</w:t>
      </w:r>
    </w:p>
    <w:p w:rsidR="00F40C71" w:rsidRPr="00F40C71" w:rsidRDefault="00F40C71" w:rsidP="00F40C71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на участие в </w:t>
      </w:r>
      <w:proofErr w:type="gramStart"/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соревновании </w:t>
      </w:r>
      <w:r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«</w:t>
      </w:r>
      <w:proofErr w:type="gramEnd"/>
      <w:r w:rsidRPr="005A5B90">
        <w:rPr>
          <w:rFonts w:ascii="Times New Roman" w:eastAsia="Times New Roman" w:hAnsi="Times New Roman" w:cs="Times New Roman"/>
          <w:i/>
          <w:color w:val="002C51"/>
          <w:sz w:val="24"/>
          <w:szCs w:val="24"/>
          <w:lang w:eastAsia="ru-RU"/>
        </w:rPr>
        <w:t>Кубок Командора Калининградского областного яхт-клуба</w:t>
      </w:r>
      <w:r w:rsidR="00054DAC">
        <w:rPr>
          <w:rFonts w:ascii="Times New Roman" w:eastAsia="Times New Roman" w:hAnsi="Times New Roman" w:cs="Times New Roman"/>
          <w:i/>
          <w:color w:val="002C51"/>
          <w:sz w:val="24"/>
          <w:szCs w:val="24"/>
          <w:lang w:eastAsia="ru-RU"/>
        </w:rPr>
        <w:t xml:space="preserve"> 2016</w:t>
      </w:r>
      <w:bookmarkStart w:id="0" w:name="_GoBack"/>
      <w:bookmarkEnd w:id="0"/>
      <w:r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»</w:t>
      </w:r>
    </w:p>
    <w:p w:rsidR="00F40C71" w:rsidRPr="00F40C71" w:rsidRDefault="00F40C71" w:rsidP="00F40C71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от </w:t>
      </w:r>
      <w:r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              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__________________________________________________________________</w:t>
      </w:r>
    </w:p>
    <w:p w:rsidR="00F40C71" w:rsidRPr="00F40C71" w:rsidRDefault="00F40C71" w:rsidP="00F40C71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Класс (тип) _________</w:t>
      </w:r>
      <w:r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____________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___ № на парусе _____</w:t>
      </w:r>
      <w:r w:rsid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_____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__ «_________________________»</w:t>
      </w:r>
      <w:r w:rsidR="00CA7B5E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br/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 </w:t>
      </w:r>
      <w:r w:rsid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           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  (название)</w:t>
      </w:r>
    </w:p>
    <w:p w:rsidR="00F40C71" w:rsidRPr="00F40C71" w:rsidRDefault="00F40C71" w:rsidP="00F40C71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Цв</w:t>
      </w:r>
      <w:r w:rsidR="000E7C0C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ет корпуса ____________________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, </w:t>
      </w:r>
      <w:r w:rsidR="000E7C0C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гоночный балл ____________</w:t>
      </w:r>
    </w:p>
    <w:p w:rsidR="00F40C71" w:rsidRPr="00F40C71" w:rsidRDefault="00F40C71" w:rsidP="00131331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Страховой полис</w:t>
      </w:r>
      <w:r w:rsid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, № 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_____________________________________________ </w:t>
      </w:r>
    </w:p>
    <w:p w:rsidR="00F40C71" w:rsidRPr="00F40C71" w:rsidRDefault="00F40C71" w:rsidP="00F40C71">
      <w:pPr>
        <w:shd w:val="clear" w:color="auto" w:fill="FFFFFF"/>
        <w:spacing w:after="210" w:line="210" w:lineRule="atLeast"/>
        <w:jc w:val="center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Экипаж судна</w:t>
      </w:r>
    </w:p>
    <w:tbl>
      <w:tblPr>
        <w:tblW w:w="472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2750"/>
        <w:gridCol w:w="1701"/>
        <w:gridCol w:w="1538"/>
        <w:gridCol w:w="1016"/>
        <w:gridCol w:w="1557"/>
      </w:tblGrid>
      <w:tr w:rsidR="00F40C71" w:rsidRPr="00F40C71" w:rsidTr="00CA7B5E">
        <w:trPr>
          <w:trHeight w:val="797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jc w:val="center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№</w:t>
            </w:r>
          </w:p>
          <w:p w:rsidR="00F40C71" w:rsidRPr="00F40C71" w:rsidRDefault="00F40C71" w:rsidP="00F40C71">
            <w:pPr>
              <w:spacing w:after="210" w:line="210" w:lineRule="atLeast"/>
              <w:jc w:val="center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jc w:val="center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Ф.И.</w:t>
            </w:r>
          </w:p>
          <w:p w:rsidR="00F40C71" w:rsidRPr="00F40C71" w:rsidRDefault="00F40C71" w:rsidP="00F40C71">
            <w:pPr>
              <w:spacing w:after="210" w:line="210" w:lineRule="atLeast"/>
              <w:jc w:val="center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jc w:val="center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В качестве кого заявлен</w:t>
            </w:r>
            <w:r w:rsidR="007E3290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br/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Яхтенная квалификация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Личная подпись об умении плавать</w:t>
            </w:r>
          </w:p>
        </w:tc>
      </w:tr>
      <w:tr w:rsidR="00F40C71" w:rsidRPr="00F40C71" w:rsidTr="00CA7B5E">
        <w:trPr>
          <w:trHeight w:val="168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F40C71" w:rsidRPr="00F40C71" w:rsidTr="00CA7B5E">
        <w:trPr>
          <w:trHeight w:val="248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F40C71" w:rsidRPr="00F40C71" w:rsidTr="00CA7B5E">
        <w:trPr>
          <w:trHeight w:val="470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F40C71" w:rsidRPr="00F40C71" w:rsidTr="00CA7B5E">
        <w:trPr>
          <w:trHeight w:val="380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F40C71" w:rsidRPr="00F40C71" w:rsidTr="00CA7B5E">
        <w:trPr>
          <w:trHeight w:val="474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F40C71" w:rsidRPr="00F40C71" w:rsidTr="00CA7B5E">
        <w:trPr>
          <w:trHeight w:val="512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F40C71" w:rsidRPr="00F40C71" w:rsidTr="00CA7B5E">
        <w:trPr>
          <w:trHeight w:val="508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71" w:rsidRPr="00F40C71" w:rsidRDefault="00F40C71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  <w:r w:rsidRPr="00F40C71"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  <w:t> </w:t>
            </w:r>
          </w:p>
        </w:tc>
      </w:tr>
      <w:tr w:rsidR="00CA7B5E" w:rsidRPr="00F40C71" w:rsidTr="00CA7B5E">
        <w:trPr>
          <w:trHeight w:val="376"/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F40C71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F40C71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F40C71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F40C71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F40C71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B5E" w:rsidRPr="00F40C71" w:rsidRDefault="00CA7B5E" w:rsidP="00F40C71">
            <w:pPr>
              <w:spacing w:after="210" w:line="210" w:lineRule="atLeast"/>
              <w:rPr>
                <w:rFonts w:ascii="Tahoma" w:eastAsia="Times New Roman" w:hAnsi="Tahoma" w:cs="Tahoma"/>
                <w:color w:val="002C51"/>
                <w:sz w:val="18"/>
                <w:szCs w:val="18"/>
                <w:lang w:eastAsia="ru-RU"/>
              </w:rPr>
            </w:pPr>
          </w:p>
        </w:tc>
      </w:tr>
    </w:tbl>
    <w:p w:rsidR="00131331" w:rsidRPr="00131331" w:rsidRDefault="00F40C71" w:rsidP="00CA7B5E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 </w:t>
      </w:r>
      <w:r w:rsidR="00131331" w:rsidRPr="00131331">
        <w:rPr>
          <w:rFonts w:ascii="Tahoma" w:eastAsia="Times New Roman" w:hAnsi="Tahoma" w:cs="Tahoma"/>
          <w:b/>
          <w:color w:val="002C51"/>
          <w:sz w:val="18"/>
          <w:szCs w:val="18"/>
          <w:lang w:eastAsia="ru-RU"/>
        </w:rPr>
        <w:t>Участники регат выражают согласие на</w:t>
      </w:r>
      <w:r w:rsidR="00131331" w:rsidRP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:</w:t>
      </w:r>
    </w:p>
    <w:p w:rsidR="00131331" w:rsidRPr="00131331" w:rsidRDefault="00131331" w:rsidP="0013133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a. обработку его приватных данных в связи с публикацией классификации КЮБ.</w:t>
      </w:r>
    </w:p>
    <w:p w:rsidR="00131331" w:rsidRDefault="00131331" w:rsidP="0013133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b. бесплатное использование его изображения на фотографиях, фильмах и иных средствах массовой информации, а также иных </w:t>
      </w:r>
      <w:proofErr w:type="gramStart"/>
      <w:r w:rsidRP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материалов ,</w:t>
      </w:r>
      <w:proofErr w:type="gramEnd"/>
      <w:r w:rsidRPr="0013133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касающихся проводимых регат и предстоящего опубликования классификации КЮБ</w:t>
      </w:r>
      <w:r w:rsidR="00DA0E6E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(Регламент «Кубка Южной Балтики»)</w:t>
      </w:r>
    </w:p>
    <w:p w:rsidR="00131331" w:rsidRDefault="00131331" w:rsidP="0013133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</w:p>
    <w:p w:rsidR="00F40C71" w:rsidRPr="00F40C71" w:rsidRDefault="00F40C71" w:rsidP="0013133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2C51"/>
          <w:sz w:val="18"/>
          <w:szCs w:val="18"/>
          <w:lang w:eastAsia="ru-RU"/>
        </w:rPr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Экипаж яхты обязуется подчиняться правилам, действующим на соревновании.</w:t>
      </w:r>
    </w:p>
    <w:p w:rsidR="004402A9" w:rsidRDefault="00F40C71" w:rsidP="007E3290">
      <w:pPr>
        <w:shd w:val="clear" w:color="auto" w:fill="FFFFFF"/>
        <w:spacing w:after="0" w:line="210" w:lineRule="atLeast"/>
      </w:pP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Капитан (рулевой) __________________________</w:t>
      </w:r>
      <w:r w:rsidR="007E3290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 xml:space="preserve">       </w:t>
      </w:r>
      <w:r w:rsidRPr="00F40C71">
        <w:rPr>
          <w:rFonts w:ascii="Tahoma" w:eastAsia="Times New Roman" w:hAnsi="Tahoma" w:cs="Tahoma"/>
          <w:color w:val="002C51"/>
          <w:sz w:val="18"/>
          <w:szCs w:val="18"/>
          <w:lang w:eastAsia="ru-RU"/>
        </w:rPr>
        <w:t>                                           (подпись)    </w:t>
      </w:r>
    </w:p>
    <w:sectPr w:rsidR="0044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1"/>
    <w:rsid w:val="00054DAC"/>
    <w:rsid w:val="0008551E"/>
    <w:rsid w:val="000E7C0C"/>
    <w:rsid w:val="00131331"/>
    <w:rsid w:val="004402A9"/>
    <w:rsid w:val="004A0FBE"/>
    <w:rsid w:val="005A5B90"/>
    <w:rsid w:val="007E3290"/>
    <w:rsid w:val="00B5716B"/>
    <w:rsid w:val="00CA7B5E"/>
    <w:rsid w:val="00DA0E6E"/>
    <w:rsid w:val="00F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ABB89-019A-4FA2-8C2B-5CB28D9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1253</Characters>
  <Application>Microsoft Office Word</Application>
  <DocSecurity>0</DocSecurity>
  <Lines>36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 Pigulevskaia</cp:lastModifiedBy>
  <cp:revision>2</cp:revision>
  <dcterms:created xsi:type="dcterms:W3CDTF">2016-05-25T22:01:00Z</dcterms:created>
  <dcterms:modified xsi:type="dcterms:W3CDTF">2016-05-25T22:01:00Z</dcterms:modified>
</cp:coreProperties>
</file>